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99CB" w14:textId="41DD486B" w:rsidR="003C10D0" w:rsidRPr="00D542BE" w:rsidRDefault="00D542BE" w:rsidP="00D542BE">
      <w:pPr>
        <w:jc w:val="center"/>
        <w:rPr>
          <w:b/>
          <w:bCs/>
        </w:rPr>
      </w:pPr>
      <w:r w:rsidRPr="00D542BE">
        <w:rPr>
          <w:rFonts w:hint="eastAsia"/>
          <w:b/>
          <w:bCs/>
        </w:rPr>
        <w:t>彩虹图纸管理系统</w:t>
      </w:r>
      <w:r w:rsidRPr="00D542BE">
        <w:rPr>
          <w:rFonts w:hint="eastAsia"/>
          <w:b/>
          <w:bCs/>
        </w:rPr>
        <w:t>系统维护</w:t>
      </w:r>
      <w:r w:rsidRPr="00D542BE">
        <w:rPr>
          <w:rFonts w:hint="eastAsia"/>
          <w:b/>
          <w:bCs/>
        </w:rPr>
        <w:t>功能</w:t>
      </w:r>
    </w:p>
    <w:p w14:paraId="1B575E41" w14:textId="01C79FB6" w:rsidR="00D542BE" w:rsidRDefault="00D542BE" w:rsidP="00D542BE">
      <w:pPr>
        <w:jc w:val="center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04"/>
        <w:gridCol w:w="7118"/>
      </w:tblGrid>
      <w:tr w:rsidR="00D542BE" w:rsidRPr="00D542BE" w14:paraId="53E3110A" w14:textId="77777777" w:rsidTr="00D542BE">
        <w:trPr>
          <w:trHeight w:val="548"/>
        </w:trPr>
        <w:tc>
          <w:tcPr>
            <w:tcW w:w="824" w:type="pct"/>
            <w:noWrap/>
            <w:vAlign w:val="center"/>
            <w:hideMark/>
          </w:tcPr>
          <w:p w14:paraId="2FF6472E" w14:textId="77777777" w:rsidR="00D542BE" w:rsidRPr="00D542BE" w:rsidRDefault="00D542BE" w:rsidP="00D542BE">
            <w:pPr>
              <w:jc w:val="center"/>
            </w:pPr>
            <w:r w:rsidRPr="00D542BE">
              <w:rPr>
                <w:rFonts w:hint="eastAsia"/>
              </w:rPr>
              <w:t>电子仓管理</w:t>
            </w:r>
          </w:p>
        </w:tc>
        <w:tc>
          <w:tcPr>
            <w:tcW w:w="4176" w:type="pct"/>
            <w:vAlign w:val="center"/>
            <w:hideMark/>
          </w:tcPr>
          <w:p w14:paraId="16158D86" w14:textId="77777777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可以设置一个或多个电子仓，并根据用户指定电子仓，实现更近的数据存储，更好地利用网络带宽</w:t>
            </w:r>
          </w:p>
        </w:tc>
      </w:tr>
      <w:tr w:rsidR="00D542BE" w:rsidRPr="00D542BE" w14:paraId="61ADEC5E" w14:textId="77777777" w:rsidTr="00D542BE">
        <w:trPr>
          <w:trHeight w:val="402"/>
        </w:trPr>
        <w:tc>
          <w:tcPr>
            <w:tcW w:w="824" w:type="pct"/>
            <w:noWrap/>
            <w:vAlign w:val="center"/>
            <w:hideMark/>
          </w:tcPr>
          <w:p w14:paraId="491191C9" w14:textId="77777777" w:rsidR="00D542BE" w:rsidRPr="00D542BE" w:rsidRDefault="00D542BE" w:rsidP="00D542BE">
            <w:pPr>
              <w:jc w:val="center"/>
              <w:rPr>
                <w:rFonts w:hint="eastAsia"/>
              </w:rPr>
            </w:pPr>
            <w:r w:rsidRPr="00D542BE">
              <w:rPr>
                <w:rFonts w:hint="eastAsia"/>
              </w:rPr>
              <w:t>参数配置</w:t>
            </w:r>
          </w:p>
        </w:tc>
        <w:tc>
          <w:tcPr>
            <w:tcW w:w="4176" w:type="pct"/>
            <w:vAlign w:val="center"/>
            <w:hideMark/>
          </w:tcPr>
          <w:p w14:paraId="4212AE1A" w14:textId="77777777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系统内各类参数（开关）设置，实现系统的灵活配置。</w:t>
            </w:r>
          </w:p>
        </w:tc>
      </w:tr>
      <w:tr w:rsidR="00D542BE" w:rsidRPr="00D542BE" w14:paraId="34E5C5E6" w14:textId="77777777" w:rsidTr="00D542BE">
        <w:trPr>
          <w:trHeight w:val="402"/>
        </w:trPr>
        <w:tc>
          <w:tcPr>
            <w:tcW w:w="824" w:type="pct"/>
            <w:noWrap/>
            <w:vAlign w:val="center"/>
            <w:hideMark/>
          </w:tcPr>
          <w:p w14:paraId="6851B294" w14:textId="77777777" w:rsidR="00D542BE" w:rsidRPr="00D542BE" w:rsidRDefault="00D542BE" w:rsidP="00D542BE">
            <w:pPr>
              <w:jc w:val="center"/>
              <w:rPr>
                <w:rFonts w:hint="eastAsia"/>
              </w:rPr>
            </w:pPr>
            <w:r w:rsidRPr="00D542BE">
              <w:rPr>
                <w:rFonts w:hint="eastAsia"/>
              </w:rPr>
              <w:t>数据加密</w:t>
            </w:r>
          </w:p>
        </w:tc>
        <w:tc>
          <w:tcPr>
            <w:tcW w:w="4176" w:type="pct"/>
            <w:vAlign w:val="center"/>
            <w:hideMark/>
          </w:tcPr>
          <w:p w14:paraId="213CCF34" w14:textId="77777777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图纸文档电子</w:t>
            </w:r>
            <w:proofErr w:type="gramStart"/>
            <w:r w:rsidRPr="00D542BE">
              <w:rPr>
                <w:rFonts w:hint="eastAsia"/>
              </w:rPr>
              <w:t>仓数据</w:t>
            </w:r>
            <w:proofErr w:type="gramEnd"/>
            <w:r w:rsidRPr="00D542BE">
              <w:rPr>
                <w:rFonts w:hint="eastAsia"/>
              </w:rPr>
              <w:t>加压加密，后台数据</w:t>
            </w:r>
            <w:proofErr w:type="gramStart"/>
            <w:r w:rsidRPr="00D542BE">
              <w:rPr>
                <w:rFonts w:hint="eastAsia"/>
              </w:rPr>
              <w:t>拷</w:t>
            </w:r>
            <w:proofErr w:type="gramEnd"/>
            <w:r w:rsidRPr="00D542BE">
              <w:rPr>
                <w:rFonts w:hint="eastAsia"/>
              </w:rPr>
              <w:t>出去无法打开，防止数据泄露。</w:t>
            </w:r>
          </w:p>
        </w:tc>
      </w:tr>
      <w:tr w:rsidR="00D542BE" w:rsidRPr="00D542BE" w14:paraId="7162FA11" w14:textId="77777777" w:rsidTr="00D542BE">
        <w:trPr>
          <w:trHeight w:val="795"/>
        </w:trPr>
        <w:tc>
          <w:tcPr>
            <w:tcW w:w="824" w:type="pct"/>
            <w:noWrap/>
            <w:vAlign w:val="center"/>
            <w:hideMark/>
          </w:tcPr>
          <w:p w14:paraId="6DE5D162" w14:textId="77777777" w:rsidR="00D542BE" w:rsidRPr="00D542BE" w:rsidRDefault="00D542BE" w:rsidP="00D542BE">
            <w:pPr>
              <w:jc w:val="center"/>
              <w:rPr>
                <w:rFonts w:hint="eastAsia"/>
              </w:rPr>
            </w:pPr>
            <w:r w:rsidRPr="00D542BE">
              <w:rPr>
                <w:rFonts w:hint="eastAsia"/>
              </w:rPr>
              <w:t>日志管理</w:t>
            </w:r>
          </w:p>
        </w:tc>
        <w:tc>
          <w:tcPr>
            <w:tcW w:w="4176" w:type="pct"/>
            <w:vAlign w:val="center"/>
            <w:hideMark/>
          </w:tcPr>
          <w:p w14:paraId="249E8BB9" w14:textId="77777777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可根据时间查看系统操作日志，可单独查看具体用户的操作日志，可以查看具体图纸</w:t>
            </w:r>
            <w:r w:rsidRPr="00D542BE">
              <w:rPr>
                <w:rFonts w:hint="eastAsia"/>
              </w:rPr>
              <w:t>/</w:t>
            </w:r>
            <w:r w:rsidRPr="00D542BE">
              <w:rPr>
                <w:rFonts w:hint="eastAsia"/>
              </w:rPr>
              <w:t>文档所涉及的操作日志。</w:t>
            </w:r>
          </w:p>
        </w:tc>
      </w:tr>
      <w:tr w:rsidR="00D542BE" w:rsidRPr="00D542BE" w14:paraId="43BB74C4" w14:textId="77777777" w:rsidTr="00D542BE">
        <w:trPr>
          <w:trHeight w:val="795"/>
        </w:trPr>
        <w:tc>
          <w:tcPr>
            <w:tcW w:w="824" w:type="pct"/>
            <w:noWrap/>
            <w:vAlign w:val="center"/>
            <w:hideMark/>
          </w:tcPr>
          <w:p w14:paraId="7D205169" w14:textId="77777777" w:rsidR="00D542BE" w:rsidRPr="00D542BE" w:rsidRDefault="00D542BE" w:rsidP="00D542BE">
            <w:pPr>
              <w:jc w:val="center"/>
              <w:rPr>
                <w:rFonts w:hint="eastAsia"/>
              </w:rPr>
            </w:pPr>
            <w:r w:rsidRPr="00D542BE">
              <w:rPr>
                <w:rFonts w:hint="eastAsia"/>
              </w:rPr>
              <w:t>系统升级</w:t>
            </w:r>
          </w:p>
        </w:tc>
        <w:tc>
          <w:tcPr>
            <w:tcW w:w="4176" w:type="pct"/>
            <w:vAlign w:val="center"/>
            <w:hideMark/>
          </w:tcPr>
          <w:p w14:paraId="5BE0376F" w14:textId="77777777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服务端一键升级，客户端自动更新版本</w:t>
            </w:r>
          </w:p>
        </w:tc>
      </w:tr>
      <w:tr w:rsidR="00D542BE" w:rsidRPr="00D542BE" w14:paraId="640358EE" w14:textId="77777777" w:rsidTr="00D542BE">
        <w:trPr>
          <w:trHeight w:val="1545"/>
        </w:trPr>
        <w:tc>
          <w:tcPr>
            <w:tcW w:w="824" w:type="pct"/>
            <w:vAlign w:val="center"/>
            <w:hideMark/>
          </w:tcPr>
          <w:p w14:paraId="097B5C12" w14:textId="77777777" w:rsidR="00D542BE" w:rsidRPr="00D542BE" w:rsidRDefault="00D542BE" w:rsidP="00D542BE">
            <w:pPr>
              <w:jc w:val="center"/>
              <w:rPr>
                <w:rFonts w:hint="eastAsia"/>
              </w:rPr>
            </w:pPr>
            <w:r w:rsidRPr="00D542BE">
              <w:rPr>
                <w:rFonts w:hint="eastAsia"/>
              </w:rPr>
              <w:t>本地或远程</w:t>
            </w:r>
            <w:r w:rsidRPr="00D542BE">
              <w:rPr>
                <w:rFonts w:hint="eastAsia"/>
              </w:rPr>
              <w:br/>
            </w:r>
            <w:r w:rsidRPr="00D542BE">
              <w:rPr>
                <w:rFonts w:hint="eastAsia"/>
              </w:rPr>
              <w:t>数据容灾备份</w:t>
            </w:r>
          </w:p>
        </w:tc>
        <w:tc>
          <w:tcPr>
            <w:tcW w:w="4176" w:type="pct"/>
            <w:vAlign w:val="center"/>
            <w:hideMark/>
          </w:tcPr>
          <w:p w14:paraId="37F2E8B6" w14:textId="77777777" w:rsidR="00D542BE" w:rsidRDefault="00D542BE" w:rsidP="00D542BE">
            <w:pPr>
              <w:jc w:val="left"/>
            </w:pPr>
            <w:r w:rsidRPr="00D542BE">
              <w:rPr>
                <w:rFonts w:hint="eastAsia"/>
              </w:rPr>
              <w:t>1</w:t>
            </w:r>
            <w:r w:rsidRPr="00D542BE">
              <w:rPr>
                <w:rFonts w:hint="eastAsia"/>
              </w:rPr>
              <w:t>、支持自定义备份策略，支持每天</w:t>
            </w:r>
            <w:r w:rsidRPr="00D542BE">
              <w:rPr>
                <w:rFonts w:hint="eastAsia"/>
              </w:rPr>
              <w:t>/</w:t>
            </w:r>
            <w:r w:rsidRPr="00D542BE">
              <w:rPr>
                <w:rFonts w:hint="eastAsia"/>
              </w:rPr>
              <w:t>每周</w:t>
            </w:r>
            <w:r w:rsidRPr="00D542BE">
              <w:rPr>
                <w:rFonts w:hint="eastAsia"/>
              </w:rPr>
              <w:t>/</w:t>
            </w:r>
            <w:r w:rsidRPr="00D542BE">
              <w:rPr>
                <w:rFonts w:hint="eastAsia"/>
              </w:rPr>
              <w:t>每月</w:t>
            </w:r>
            <w:r w:rsidRPr="00D542BE">
              <w:rPr>
                <w:rFonts w:hint="eastAsia"/>
              </w:rPr>
              <w:t>/</w:t>
            </w:r>
            <w:r w:rsidRPr="00D542BE">
              <w:rPr>
                <w:rFonts w:hint="eastAsia"/>
              </w:rPr>
              <w:t>指定日期自动备份</w:t>
            </w:r>
          </w:p>
          <w:p w14:paraId="0796D8F5" w14:textId="77777777" w:rsidR="00D542BE" w:rsidRDefault="00D542BE" w:rsidP="00D542BE">
            <w:pPr>
              <w:jc w:val="left"/>
            </w:pPr>
            <w:r w:rsidRPr="00D542BE">
              <w:rPr>
                <w:rFonts w:hint="eastAsia"/>
              </w:rPr>
              <w:t>2</w:t>
            </w:r>
            <w:r w:rsidRPr="00D542BE">
              <w:rPr>
                <w:rFonts w:hint="eastAsia"/>
              </w:rPr>
              <w:t>、支持完整备份，支持差异增量备份</w:t>
            </w:r>
          </w:p>
          <w:p w14:paraId="0706836E" w14:textId="77777777" w:rsidR="00D542BE" w:rsidRDefault="00D542BE" w:rsidP="00D542BE">
            <w:pPr>
              <w:jc w:val="left"/>
            </w:pPr>
            <w:r w:rsidRPr="00D542BE">
              <w:rPr>
                <w:rFonts w:hint="eastAsia"/>
              </w:rPr>
              <w:t>3</w:t>
            </w:r>
            <w:r w:rsidRPr="00D542BE">
              <w:rPr>
                <w:rFonts w:hint="eastAsia"/>
              </w:rPr>
              <w:t>、可通过</w:t>
            </w:r>
            <w:r w:rsidRPr="00D542BE">
              <w:rPr>
                <w:rFonts w:hint="eastAsia"/>
              </w:rPr>
              <w:t>internet</w:t>
            </w:r>
            <w:r w:rsidRPr="00D542BE">
              <w:rPr>
                <w:rFonts w:hint="eastAsia"/>
              </w:rPr>
              <w:t>进行远程备份；</w:t>
            </w:r>
          </w:p>
          <w:p w14:paraId="5C87E259" w14:textId="4B2C8C13" w:rsidR="00D542BE" w:rsidRPr="00D542BE" w:rsidRDefault="00D542BE" w:rsidP="00D542BE">
            <w:pPr>
              <w:jc w:val="left"/>
              <w:rPr>
                <w:rFonts w:hint="eastAsia"/>
              </w:rPr>
            </w:pPr>
            <w:r w:rsidRPr="00D542BE">
              <w:rPr>
                <w:rFonts w:hint="eastAsia"/>
              </w:rPr>
              <w:t>4</w:t>
            </w:r>
            <w:r w:rsidRPr="00D542BE">
              <w:rPr>
                <w:rFonts w:hint="eastAsia"/>
              </w:rPr>
              <w:t>、支持根据备份数据恢复及还原</w:t>
            </w:r>
          </w:p>
        </w:tc>
      </w:tr>
    </w:tbl>
    <w:p w14:paraId="6246B027" w14:textId="77777777" w:rsidR="00D542BE" w:rsidRPr="00D542BE" w:rsidRDefault="00D542BE" w:rsidP="00D542BE">
      <w:pPr>
        <w:jc w:val="center"/>
        <w:rPr>
          <w:rFonts w:hint="eastAsia"/>
        </w:rPr>
      </w:pPr>
    </w:p>
    <w:sectPr w:rsidR="00D542BE" w:rsidRPr="00D5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C900" w14:textId="77777777" w:rsidR="00622F00" w:rsidRDefault="00622F00" w:rsidP="00D542BE">
      <w:r>
        <w:separator/>
      </w:r>
    </w:p>
  </w:endnote>
  <w:endnote w:type="continuationSeparator" w:id="0">
    <w:p w14:paraId="33D12416" w14:textId="77777777" w:rsidR="00622F00" w:rsidRDefault="00622F00" w:rsidP="00D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2AD5" w14:textId="77777777" w:rsidR="00622F00" w:rsidRDefault="00622F00" w:rsidP="00D542BE">
      <w:r>
        <w:separator/>
      </w:r>
    </w:p>
  </w:footnote>
  <w:footnote w:type="continuationSeparator" w:id="0">
    <w:p w14:paraId="0E02E549" w14:textId="77777777" w:rsidR="00622F00" w:rsidRDefault="00622F00" w:rsidP="00D5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16DE"/>
    <w:rsid w:val="00083350"/>
    <w:rsid w:val="00622F00"/>
    <w:rsid w:val="00A216DE"/>
    <w:rsid w:val="00D542BE"/>
    <w:rsid w:val="00E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8A914"/>
  <w15:chartTrackingRefBased/>
  <w15:docId w15:val="{2207D63F-82CC-4B2B-80F5-1131791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2BE"/>
    <w:rPr>
      <w:sz w:val="18"/>
      <w:szCs w:val="18"/>
    </w:rPr>
  </w:style>
  <w:style w:type="table" w:styleId="a7">
    <w:name w:val="Table Grid"/>
    <w:basedOn w:val="a1"/>
    <w:uiPriority w:val="59"/>
    <w:unhideWhenUsed/>
    <w:rsid w:val="00D5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叶小叶</dc:creator>
  <cp:keywords/>
  <dc:description/>
  <cp:lastModifiedBy>叶小叶</cp:lastModifiedBy>
  <cp:revision>2</cp:revision>
  <dcterms:created xsi:type="dcterms:W3CDTF">2022-11-07T06:32:00Z</dcterms:created>
  <dcterms:modified xsi:type="dcterms:W3CDTF">2022-11-07T06:34:00Z</dcterms:modified>
</cp:coreProperties>
</file>